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36"/>
          <w:szCs w:val="36"/>
          <w:rtl w:val="0"/>
        </w:rPr>
        <w:t xml:space="preserve">As part of the Week of Moral Action for Climate Justice, Episcopalians from around the Rochester region will be participating in two key events during the week of September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been hearing interesting things about the Pope’s encyclical, </w:t>
      </w:r>
      <w:r w:rsidDel="00000000" w:rsidR="00000000" w:rsidRPr="00000000">
        <w:rPr>
          <w:i w:val="1"/>
          <w:rtl w:val="0"/>
        </w:rPr>
        <w:t xml:space="preserve">Laudato Si’</w:t>
      </w:r>
      <w:r w:rsidDel="00000000" w:rsidR="00000000" w:rsidRPr="00000000">
        <w:rPr>
          <w:rtl w:val="0"/>
        </w:rPr>
        <w:t xml:space="preserve"> (“Praised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you want to take the next step toward integrating your deepest beliefs with the way we live on our planet?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interested in learning what other religions have to say about climate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wondering what the environment has to do with your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so, you are not alone! Join with the many other people of faith in the Rochester area as we participate in the national “Week of Moral Action for Climate Justice”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Pope Francis visits our nation’s capital and addresses our representatives, prayer vigils, rallies, marches and “watch parties” will be happening all over the USA—including here at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September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Monday, September 21, from 5:30 p.m. to 6:30 p.m. at St. Mary’s Church in downtown Rochester (15 St. Mary’s Place), church members will join an interfaith service to raise voices and prayers for the future. Through prayers, music and reflection, the group plans to move from a desire for atonement for the harm done, to hopefulness for a future where we live conscious of our responsibilities towards the earth and all who live on it. Free parking will be available in St. Mary’s lot across from Geva and the church.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September 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Thursday, September 24, Episcopalians will join Rochesterians of all faiths and of none for the Moral March for Climate Justice. The group will gather to rally at 4:30 p.m. at the Liberty Pole, where we will march in solidarity with others during this national movement.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i w:val="1"/>
          <w:rtl w:val="0"/>
        </w:rPr>
        <w:t xml:space="preserve">For information about these and other Rochester events, please see our facebook page (at Rochester People of Faith for Climate Justice) or follow us on Twitter here: @RochFaithEnvir. And join the conversation!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